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8F27" w14:textId="77777777" w:rsidR="004C29E1" w:rsidRPr="00832DAC" w:rsidRDefault="004C29E1" w:rsidP="004C29E1">
      <w:pPr>
        <w:rPr>
          <w:rFonts w:ascii="Calibri" w:hAnsi="Calibri"/>
          <w:b/>
          <w:sz w:val="44"/>
          <w:szCs w:val="44"/>
        </w:rPr>
      </w:pPr>
      <w:bookmarkStart w:id="0" w:name="_GoBack"/>
      <w:bookmarkEnd w:id="0"/>
      <w:r>
        <w:rPr>
          <w:rFonts w:ascii="Calibri" w:hAnsi="Calibri"/>
          <w:b/>
          <w:sz w:val="44"/>
          <w:szCs w:val="44"/>
        </w:rPr>
        <w:t>ISP 170P</w:t>
      </w:r>
    </w:p>
    <w:p w14:paraId="5B37B604" w14:textId="77777777" w:rsidR="004C29E1" w:rsidRPr="00B60D74" w:rsidRDefault="004C29E1" w:rsidP="004C29E1">
      <w:pPr>
        <w:rPr>
          <w:rFonts w:ascii="Calibri" w:hAnsi="Calibri"/>
          <w:b/>
          <w:sz w:val="18"/>
          <w:szCs w:val="18"/>
        </w:rPr>
      </w:pPr>
      <w:r>
        <w:rPr>
          <w:noProof/>
        </w:rPr>
        <mc:AlternateContent>
          <mc:Choice Requires="wps">
            <w:drawing>
              <wp:anchor distT="0" distB="0" distL="114300" distR="114300" simplePos="0" relativeHeight="251659264" behindDoc="0" locked="0" layoutInCell="1" allowOverlap="1" wp14:anchorId="5A352058" wp14:editId="4326B6B2">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DE4E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" strokecolor="windowText" strokeweight="2.25pt">
                <v:stroke joinstyle="miter"/>
                <o:lock v:ext="edit" shapetype="f"/>
              </v:line>
            </w:pict>
          </mc:Fallback>
        </mc:AlternateContent>
      </w:r>
      <w:r w:rsidRPr="00B60D74">
        <w:rPr>
          <w:rFonts w:ascii="Calibri" w:hAnsi="Calibri"/>
          <w:b/>
          <w:sz w:val="44"/>
          <w:szCs w:val="44"/>
        </w:rPr>
        <w:t>Textbook and Instructional Materials Adoption Procedure</w:t>
      </w:r>
    </w:p>
    <w:p w14:paraId="034E920C" w14:textId="77777777" w:rsidR="004C29E1" w:rsidRPr="000622B4" w:rsidRDefault="004C29E1" w:rsidP="004C29E1">
      <w:pPr>
        <w:rPr>
          <w:rFonts w:ascii="Calibri" w:hAnsi="Calibri"/>
          <w:b/>
          <w:sz w:val="28"/>
          <w:szCs w:val="28"/>
        </w:rPr>
      </w:pPr>
    </w:p>
    <w:p w14:paraId="78457A9F" w14:textId="77777777" w:rsidR="004C29E1" w:rsidRPr="000622B4" w:rsidRDefault="004C29E1" w:rsidP="004C29E1">
      <w:pPr>
        <w:spacing w:line="360" w:lineRule="auto"/>
        <w:rPr>
          <w:rFonts w:ascii="Calibri" w:hAnsi="Calibri"/>
          <w:b/>
          <w:sz w:val="28"/>
          <w:szCs w:val="28"/>
        </w:rPr>
      </w:pPr>
      <w:r w:rsidRPr="000622B4">
        <w:rPr>
          <w:rFonts w:ascii="Calibri" w:hAnsi="Calibri"/>
          <w:b/>
          <w:sz w:val="28"/>
          <w:szCs w:val="28"/>
        </w:rPr>
        <w:t>PURPOSE</w:t>
      </w:r>
    </w:p>
    <w:p w14:paraId="1C7E22AC" w14:textId="77777777" w:rsidR="004C29E1" w:rsidRPr="00A650E1" w:rsidRDefault="004C29E1" w:rsidP="004C29E1">
      <w:pPr>
        <w:spacing w:line="360" w:lineRule="auto"/>
        <w:rPr>
          <w:rFonts w:ascii="Arial" w:hAnsi="Arial" w:cs="Arial"/>
          <w:sz w:val="22"/>
        </w:rPr>
      </w:pPr>
      <w:r w:rsidRPr="00A650E1">
        <w:rPr>
          <w:rFonts w:ascii="Arial" w:hAnsi="Arial" w:cs="Arial"/>
          <w:sz w:val="22"/>
        </w:rPr>
        <w:t xml:space="preserve">States procedures for adoption of textbooks and instructional materials. </w:t>
      </w:r>
    </w:p>
    <w:p w14:paraId="2E04E319" w14:textId="77777777" w:rsidR="004C29E1" w:rsidRPr="00832DAC" w:rsidRDefault="004C29E1" w:rsidP="004C29E1">
      <w:pPr>
        <w:rPr>
          <w:rFonts w:ascii="Arial" w:hAnsi="Arial" w:cs="Arial"/>
          <w:sz w:val="20"/>
          <w:szCs w:val="20"/>
        </w:rPr>
      </w:pPr>
    </w:p>
    <w:p w14:paraId="0C88FBEB" w14:textId="77777777" w:rsidR="004C29E1" w:rsidRPr="000622B4" w:rsidRDefault="004C29E1" w:rsidP="004C29E1">
      <w:pPr>
        <w:spacing w:line="360" w:lineRule="auto"/>
        <w:rPr>
          <w:rFonts w:ascii="Calibri" w:hAnsi="Calibri"/>
          <w:b/>
          <w:sz w:val="28"/>
          <w:szCs w:val="28"/>
        </w:rPr>
      </w:pPr>
      <w:r w:rsidRPr="000622B4">
        <w:rPr>
          <w:rFonts w:ascii="Calibri" w:hAnsi="Calibri"/>
          <w:b/>
          <w:sz w:val="28"/>
          <w:szCs w:val="28"/>
        </w:rPr>
        <w:t>SUMMARY</w:t>
      </w:r>
    </w:p>
    <w:p w14:paraId="315AE581" w14:textId="77777777" w:rsidR="008D3651" w:rsidRPr="008D3651" w:rsidRDefault="008D3651" w:rsidP="008D3651">
      <w:pPr>
        <w:rPr>
          <w:rFonts w:ascii="Arial" w:hAnsi="Arial" w:cs="Arial"/>
          <w:sz w:val="22"/>
        </w:rPr>
      </w:pPr>
      <w:r w:rsidRPr="008D3651">
        <w:rPr>
          <w:rFonts w:ascii="Arial" w:hAnsi="Arial" w:cs="Arial"/>
          <w:sz w:val="22"/>
        </w:rPr>
        <w:t xml:space="preserve">The adoption of textbooks and instructional materials is a shared responsibility of departments and instructors. To support student success, all materials should be chosen with student learning outcomes in mind and required for acquisition or purchase only when they are integral for achievement of those outcomes. The process should be timely and allow clear communication, and priority should be placed on textbook affordability and on making materials accessible through proactive partnership with the CCC Library. </w:t>
      </w:r>
    </w:p>
    <w:p w14:paraId="57D6D85D" w14:textId="77777777" w:rsidR="004C29E1" w:rsidRPr="000622B4" w:rsidRDefault="004C29E1" w:rsidP="004C29E1">
      <w:pPr>
        <w:rPr>
          <w:rFonts w:ascii="Calibri" w:hAnsi="Calibri"/>
          <w:b/>
          <w:sz w:val="28"/>
          <w:szCs w:val="28"/>
        </w:rPr>
      </w:pPr>
    </w:p>
    <w:p w14:paraId="68374538" w14:textId="77777777" w:rsidR="004C29E1" w:rsidRPr="000622B4" w:rsidRDefault="004C29E1" w:rsidP="004C29E1">
      <w:pPr>
        <w:spacing w:line="360" w:lineRule="auto"/>
        <w:rPr>
          <w:rFonts w:ascii="Calibri" w:hAnsi="Calibri"/>
          <w:b/>
          <w:sz w:val="28"/>
          <w:szCs w:val="28"/>
        </w:rPr>
      </w:pPr>
      <w:r w:rsidRPr="000622B4">
        <w:rPr>
          <w:rFonts w:ascii="Calibri" w:hAnsi="Calibri"/>
          <w:b/>
          <w:sz w:val="28"/>
          <w:szCs w:val="28"/>
        </w:rPr>
        <w:t>PROCEDURE</w:t>
      </w:r>
    </w:p>
    <w:p w14:paraId="4EE7F6DD" w14:textId="1B1CC55F" w:rsidR="00714C71" w:rsidRDefault="00714C71" w:rsidP="004C29E1">
      <w:pPr>
        <w:numPr>
          <w:ilvl w:val="0"/>
          <w:numId w:val="1"/>
        </w:numPr>
        <w:tabs>
          <w:tab w:val="clear" w:pos="1800"/>
          <w:tab w:val="num" w:pos="1440"/>
        </w:tabs>
        <w:ind w:left="1440" w:hanging="630"/>
        <w:rPr>
          <w:rFonts w:ascii="Arial" w:hAnsi="Arial" w:cs="Arial"/>
          <w:sz w:val="22"/>
        </w:rPr>
      </w:pPr>
      <w:r w:rsidRPr="00ED69DC">
        <w:rPr>
          <w:rFonts w:ascii="Arial" w:hAnsi="Arial" w:cs="Arial"/>
          <w:sz w:val="22"/>
          <w:szCs w:val="22"/>
        </w:rPr>
        <w:t>Departments will adopt textbooks and/or instructional materials in accordance with Clackamas Community College Bookstore due dates for textbook adoptions and the Higher Education Opportunity Act Textbook Provision, which states: “To the maximum extent practicable, each institution of higher education receiving Federal financial assistance shall...[d]</w:t>
      </w:r>
      <w:proofErr w:type="spellStart"/>
      <w:r w:rsidRPr="00ED69DC">
        <w:rPr>
          <w:rFonts w:ascii="Arial" w:hAnsi="Arial" w:cs="Arial"/>
          <w:sz w:val="22"/>
          <w:szCs w:val="22"/>
        </w:rPr>
        <w:t>isclose</w:t>
      </w:r>
      <w:proofErr w:type="spellEnd"/>
      <w:r w:rsidRPr="00ED69DC">
        <w:rPr>
          <w:rFonts w:ascii="Arial" w:hAnsi="Arial" w:cs="Arial"/>
          <w:sz w:val="22"/>
          <w:szCs w:val="22"/>
        </w:rPr>
        <w:t>, on the institution’s internet course schedule and in a manner of the institution’s choosing, the ISBN (International Standard Book Number) and retail price information of required and recommended college textbooks and supplemental materials for each course listed in the institution’s course schedule used for preregistration and registration purposes.” Departments and instructors should work with the Bookstore and the scheduling office to ensure compliance with this Act</w:t>
      </w:r>
      <w:r w:rsidR="005E6F00">
        <w:rPr>
          <w:rFonts w:ascii="Arial" w:hAnsi="Arial" w:cs="Arial"/>
          <w:sz w:val="22"/>
          <w:szCs w:val="22"/>
        </w:rPr>
        <w:t xml:space="preserve">. </w:t>
      </w:r>
    </w:p>
    <w:p w14:paraId="2B676297" w14:textId="5EBE8B04" w:rsidR="004C29E1" w:rsidRPr="00A650E1" w:rsidRDefault="004C29E1" w:rsidP="004C29E1">
      <w:pPr>
        <w:numPr>
          <w:ilvl w:val="0"/>
          <w:numId w:val="1"/>
        </w:numPr>
        <w:tabs>
          <w:tab w:val="clear" w:pos="1800"/>
          <w:tab w:val="num" w:pos="1440"/>
        </w:tabs>
        <w:ind w:left="1440" w:hanging="630"/>
        <w:rPr>
          <w:rFonts w:ascii="Arial" w:hAnsi="Arial" w:cs="Arial"/>
          <w:sz w:val="22"/>
        </w:rPr>
      </w:pPr>
      <w:r w:rsidRPr="00A650E1">
        <w:rPr>
          <w:rFonts w:ascii="Arial" w:hAnsi="Arial" w:cs="Arial"/>
          <w:sz w:val="22"/>
        </w:rPr>
        <w:t xml:space="preserve">Instructors within departments are responsible for making their adoption according to the following schedule:   </w:t>
      </w:r>
    </w:p>
    <w:p w14:paraId="383E0E40" w14:textId="77777777" w:rsidR="004C29E1" w:rsidRPr="00A650E1" w:rsidRDefault="004C29E1" w:rsidP="004C29E1">
      <w:pPr>
        <w:tabs>
          <w:tab w:val="num" w:pos="1440"/>
        </w:tabs>
        <w:ind w:left="1440"/>
        <w:rPr>
          <w:rFonts w:ascii="Arial" w:hAnsi="Arial" w:cs="Arial"/>
          <w:sz w:val="22"/>
        </w:rPr>
      </w:pPr>
      <w:r w:rsidRPr="00A650E1">
        <w:rPr>
          <w:rFonts w:ascii="Arial" w:hAnsi="Arial" w:cs="Arial"/>
          <w:sz w:val="22"/>
        </w:rPr>
        <w:tab/>
        <w:t>Summer term—Friday, Week 4 of the preceding Spring term</w:t>
      </w:r>
    </w:p>
    <w:p w14:paraId="3FB58D75" w14:textId="77777777" w:rsidR="004C29E1" w:rsidRPr="00A650E1" w:rsidRDefault="004C29E1" w:rsidP="004C29E1">
      <w:pPr>
        <w:tabs>
          <w:tab w:val="num" w:pos="1440"/>
        </w:tabs>
        <w:ind w:left="1440"/>
        <w:rPr>
          <w:rFonts w:ascii="Arial" w:hAnsi="Arial" w:cs="Arial"/>
          <w:sz w:val="22"/>
        </w:rPr>
      </w:pPr>
      <w:r>
        <w:rPr>
          <w:rFonts w:ascii="Arial" w:hAnsi="Arial" w:cs="Arial"/>
          <w:sz w:val="22"/>
        </w:rPr>
        <w:tab/>
        <w:t>Fall term—Friday, Week 5</w:t>
      </w:r>
      <w:r w:rsidRPr="00A650E1">
        <w:rPr>
          <w:rFonts w:ascii="Arial" w:hAnsi="Arial" w:cs="Arial"/>
          <w:sz w:val="22"/>
        </w:rPr>
        <w:t xml:space="preserve"> of the preceding Spring term</w:t>
      </w:r>
    </w:p>
    <w:p w14:paraId="3300A409" w14:textId="77777777" w:rsidR="004C29E1" w:rsidRPr="00A650E1" w:rsidRDefault="004C29E1" w:rsidP="004C29E1">
      <w:pPr>
        <w:tabs>
          <w:tab w:val="num" w:pos="1440"/>
        </w:tabs>
        <w:ind w:left="1440"/>
        <w:rPr>
          <w:rFonts w:ascii="Arial" w:hAnsi="Arial" w:cs="Arial"/>
          <w:sz w:val="22"/>
        </w:rPr>
      </w:pPr>
      <w:r w:rsidRPr="00A650E1">
        <w:rPr>
          <w:rFonts w:ascii="Arial" w:hAnsi="Arial" w:cs="Arial"/>
          <w:sz w:val="22"/>
        </w:rPr>
        <w:tab/>
        <w:t>Winter term—Friday, Week 4 of the preceding Fall term</w:t>
      </w:r>
    </w:p>
    <w:p w14:paraId="3AA1C1A4" w14:textId="77777777" w:rsidR="004C29E1" w:rsidRDefault="004C29E1" w:rsidP="004C29E1">
      <w:pPr>
        <w:tabs>
          <w:tab w:val="num" w:pos="1440"/>
        </w:tabs>
        <w:ind w:left="1440"/>
        <w:rPr>
          <w:rFonts w:ascii="Arial" w:hAnsi="Arial" w:cs="Arial"/>
          <w:sz w:val="22"/>
        </w:rPr>
      </w:pPr>
      <w:r w:rsidRPr="00A650E1">
        <w:rPr>
          <w:rFonts w:ascii="Arial" w:hAnsi="Arial" w:cs="Arial"/>
          <w:sz w:val="22"/>
        </w:rPr>
        <w:tab/>
        <w:t>Spring term—Friday, Week 4 of the preceding Winter term</w:t>
      </w:r>
    </w:p>
    <w:p w14:paraId="6A8E7848" w14:textId="33CBB78E" w:rsidR="004C29E1" w:rsidRPr="005E6F00" w:rsidRDefault="004C29E1" w:rsidP="005E6F00">
      <w:pPr>
        <w:tabs>
          <w:tab w:val="num" w:pos="1440"/>
        </w:tabs>
        <w:ind w:left="1440"/>
        <w:rPr>
          <w:rFonts w:ascii="Arial" w:hAnsi="Arial" w:cs="Arial"/>
          <w:sz w:val="22"/>
          <w:szCs w:val="22"/>
        </w:rPr>
      </w:pPr>
      <w:r>
        <w:rPr>
          <w:rFonts w:ascii="Arial" w:hAnsi="Arial" w:cs="Arial"/>
          <w:sz w:val="22"/>
        </w:rPr>
        <w:t xml:space="preserve">This schedule allows the bookstore to have all textbook information in their system and thus accessible to students by the Friday before registration for the following term begins. </w:t>
      </w:r>
      <w:r w:rsidRPr="00176BCE">
        <w:rPr>
          <w:rFonts w:ascii="Calibri" w:hAnsi="Calibri"/>
          <w:color w:val="1F497D"/>
          <w:sz w:val="22"/>
          <w:szCs w:val="22"/>
        </w:rPr>
        <w:t> </w:t>
      </w:r>
      <w:r w:rsidR="005E6F00" w:rsidRPr="005E6F00">
        <w:rPr>
          <w:rFonts w:ascii="Arial" w:hAnsi="Arial" w:cs="Arial"/>
          <w:sz w:val="22"/>
        </w:rPr>
        <w:t xml:space="preserve">Punctual adoption also allows the bookstore to begin sourcing used books for the coming term (in Week 5) </w:t>
      </w:r>
      <w:r w:rsidR="005E6F00" w:rsidRPr="005E6F00">
        <w:rPr>
          <w:rFonts w:ascii="Arial" w:hAnsi="Arial" w:cs="Arial"/>
          <w:sz w:val="22"/>
          <w:szCs w:val="22"/>
        </w:rPr>
        <w:t xml:space="preserve">and place orders for custom texts and packages (in Week 6) so that they are able to have all books on hand for a new term two weeks before that term starts, or four weeks before in the case of fall term. </w:t>
      </w:r>
    </w:p>
    <w:p w14:paraId="2A3FEB52" w14:textId="39CC9C56" w:rsidR="00775A76" w:rsidRPr="005E6F00" w:rsidRDefault="004C29E1" w:rsidP="005E6F00">
      <w:pPr>
        <w:numPr>
          <w:ilvl w:val="0"/>
          <w:numId w:val="1"/>
        </w:numPr>
        <w:tabs>
          <w:tab w:val="clear" w:pos="1800"/>
          <w:tab w:val="num" w:pos="1440"/>
        </w:tabs>
        <w:ind w:left="1440" w:hanging="630"/>
        <w:rPr>
          <w:rFonts w:ascii="Arial" w:hAnsi="Arial" w:cs="Arial"/>
          <w:sz w:val="22"/>
          <w:szCs w:val="22"/>
        </w:rPr>
      </w:pPr>
      <w:r>
        <w:rPr>
          <w:rFonts w:ascii="Arial" w:hAnsi="Arial" w:cs="Arial"/>
          <w:sz w:val="22"/>
        </w:rPr>
        <w:t>Textbook adoptions should be</w:t>
      </w:r>
      <w:r w:rsidR="005E6F00">
        <w:rPr>
          <w:rFonts w:ascii="Arial" w:hAnsi="Arial" w:cs="Arial"/>
          <w:sz w:val="22"/>
          <w:szCs w:val="22"/>
        </w:rPr>
        <w:t xml:space="preserve"> </w:t>
      </w:r>
      <w:r w:rsidR="005E6F00" w:rsidRPr="005E6F00">
        <w:rPr>
          <w:rFonts w:ascii="Arial" w:hAnsi="Arial" w:cs="Arial"/>
          <w:color w:val="000000" w:themeColor="text1"/>
          <w:sz w:val="22"/>
          <w:szCs w:val="22"/>
        </w:rPr>
        <w:t xml:space="preserve">submitted via the </w:t>
      </w:r>
      <w:r w:rsidR="005E6F00" w:rsidRPr="005E6F00">
        <w:rPr>
          <w:rStyle w:val="markdsgr46wrn"/>
          <w:rFonts w:ascii="Arial" w:hAnsi="Arial" w:cs="Arial"/>
          <w:color w:val="000000" w:themeColor="text1"/>
          <w:sz w:val="22"/>
          <w:szCs w:val="22"/>
        </w:rPr>
        <w:t>Bookstore</w:t>
      </w:r>
      <w:r w:rsidR="005E6F00" w:rsidRPr="005E6F00">
        <w:rPr>
          <w:rFonts w:ascii="Arial" w:hAnsi="Arial" w:cs="Arial"/>
          <w:color w:val="000000" w:themeColor="text1"/>
          <w:sz w:val="22"/>
          <w:szCs w:val="22"/>
        </w:rPr>
        <w:t>'s Adoption &amp; Insights Portal (aip.bncollege.com).</w:t>
      </w:r>
      <w:r w:rsidR="005E6F00" w:rsidRPr="005E6F00">
        <w:rPr>
          <w:rFonts w:ascii="Arial" w:hAnsi="Arial" w:cs="Arial"/>
          <w:sz w:val="22"/>
          <w:szCs w:val="22"/>
        </w:rPr>
        <w:t xml:space="preserve"> </w:t>
      </w:r>
      <w:r w:rsidRPr="005E6F00">
        <w:rPr>
          <w:rFonts w:ascii="Arial" w:hAnsi="Arial" w:cs="Arial"/>
          <w:sz w:val="22"/>
        </w:rPr>
        <w:t>Faculty adoptions include textbook name and International Standard Book Number (ISBN</w:t>
      </w:r>
      <w:r w:rsidR="00000875" w:rsidRPr="005E6F00">
        <w:rPr>
          <w:rFonts w:ascii="Arial" w:hAnsi="Arial" w:cs="Arial"/>
          <w:sz w:val="22"/>
        </w:rPr>
        <w:t>-13</w:t>
      </w:r>
      <w:r w:rsidRPr="005E6F00">
        <w:rPr>
          <w:rFonts w:ascii="Arial" w:hAnsi="Arial" w:cs="Arial"/>
          <w:sz w:val="22"/>
        </w:rPr>
        <w:t xml:space="preserve">).  </w:t>
      </w:r>
    </w:p>
    <w:p w14:paraId="79966C60" w14:textId="3AA5BE77" w:rsidR="005E6F00" w:rsidRPr="005E6F00" w:rsidRDefault="005E6F00" w:rsidP="005E6F00">
      <w:pPr>
        <w:numPr>
          <w:ilvl w:val="0"/>
          <w:numId w:val="1"/>
        </w:numPr>
        <w:tabs>
          <w:tab w:val="clear" w:pos="1800"/>
          <w:tab w:val="num" w:pos="1440"/>
        </w:tabs>
        <w:ind w:left="1440" w:hanging="630"/>
        <w:rPr>
          <w:rFonts w:ascii="Arial" w:hAnsi="Arial" w:cs="Arial"/>
          <w:sz w:val="22"/>
          <w:szCs w:val="22"/>
        </w:rPr>
      </w:pPr>
      <w:r>
        <w:rPr>
          <w:rFonts w:ascii="Arial" w:hAnsi="Arial" w:cs="Arial"/>
          <w:sz w:val="22"/>
          <w:szCs w:val="22"/>
        </w:rPr>
        <w:lastRenderedPageBreak/>
        <w:t>Each department should maintain a current list of adopted textbooks and/or instructional material and make that list available with the administrative assistant for their department and to CCC Library staff</w:t>
      </w:r>
      <w:r w:rsidR="0018639C">
        <w:rPr>
          <w:rFonts w:ascii="Arial" w:hAnsi="Arial" w:cs="Arial"/>
          <w:sz w:val="22"/>
          <w:szCs w:val="22"/>
        </w:rPr>
        <w:t xml:space="preserve"> (circ@clackamas.edu)</w:t>
      </w:r>
      <w:r w:rsidR="00B41F16">
        <w:rPr>
          <w:rFonts w:ascii="Arial" w:hAnsi="Arial" w:cs="Arial"/>
          <w:sz w:val="22"/>
          <w:szCs w:val="22"/>
        </w:rPr>
        <w:t xml:space="preserve">. The list should be updated as often as a new text is adopted, and reviewed at least every two years. </w:t>
      </w:r>
    </w:p>
    <w:p w14:paraId="5A874FF7" w14:textId="57B6BF68" w:rsidR="00775A76" w:rsidRPr="00775A76" w:rsidRDefault="00775A76" w:rsidP="00775A76">
      <w:pPr>
        <w:numPr>
          <w:ilvl w:val="0"/>
          <w:numId w:val="1"/>
        </w:numPr>
        <w:tabs>
          <w:tab w:val="clear" w:pos="1800"/>
          <w:tab w:val="num" w:pos="1440"/>
        </w:tabs>
        <w:ind w:left="1440" w:hanging="630"/>
        <w:rPr>
          <w:rFonts w:ascii="Arial" w:hAnsi="Arial" w:cs="Arial"/>
          <w:sz w:val="22"/>
          <w:szCs w:val="22"/>
        </w:rPr>
      </w:pPr>
      <w:r w:rsidRPr="00775A76">
        <w:rPr>
          <w:rFonts w:ascii="Arial" w:hAnsi="Arial" w:cs="Arial"/>
          <w:sz w:val="22"/>
          <w:szCs w:val="22"/>
        </w:rPr>
        <w:t xml:space="preserve">When exploring </w:t>
      </w:r>
      <w:r w:rsidR="0018639C">
        <w:rPr>
          <w:rFonts w:ascii="Arial" w:hAnsi="Arial" w:cs="Arial"/>
          <w:sz w:val="22"/>
          <w:szCs w:val="22"/>
        </w:rPr>
        <w:t>textbook affordability options through the use of Low Cost Textbooks and/or</w:t>
      </w:r>
      <w:r w:rsidRPr="00775A76">
        <w:rPr>
          <w:rFonts w:ascii="Arial" w:hAnsi="Arial" w:cs="Arial"/>
          <w:sz w:val="22"/>
          <w:szCs w:val="22"/>
        </w:rPr>
        <w:t xml:space="preserve"> Open Education Resource</w:t>
      </w:r>
      <w:r w:rsidR="0018639C">
        <w:rPr>
          <w:rFonts w:ascii="Arial" w:hAnsi="Arial" w:cs="Arial"/>
          <w:sz w:val="22"/>
          <w:szCs w:val="22"/>
        </w:rPr>
        <w:t>s,</w:t>
      </w:r>
      <w:r w:rsidRPr="00775A76">
        <w:rPr>
          <w:rFonts w:ascii="Arial" w:hAnsi="Arial" w:cs="Arial"/>
          <w:sz w:val="22"/>
          <w:szCs w:val="22"/>
        </w:rPr>
        <w:t xml:space="preserve"> instructors should consult department recommendations and CCC Library resources such as the </w:t>
      </w:r>
      <w:hyperlink r:id="rId5" w:history="1">
        <w:r w:rsidRPr="00775A76">
          <w:rPr>
            <w:rStyle w:val="Hyperlink"/>
            <w:rFonts w:ascii="Arial" w:hAnsi="Arial" w:cs="Arial"/>
            <w:sz w:val="22"/>
            <w:szCs w:val="22"/>
          </w:rPr>
          <w:t>Open Education Resources</w:t>
        </w:r>
      </w:hyperlink>
      <w:r w:rsidRPr="00775A76">
        <w:rPr>
          <w:rFonts w:ascii="Arial" w:hAnsi="Arial" w:cs="Arial"/>
          <w:sz w:val="22"/>
          <w:szCs w:val="22"/>
        </w:rPr>
        <w:t xml:space="preserve"> page</w:t>
      </w:r>
      <w:r>
        <w:rPr>
          <w:rFonts w:ascii="Arial" w:hAnsi="Arial" w:cs="Arial"/>
          <w:sz w:val="22"/>
          <w:szCs w:val="22"/>
        </w:rPr>
        <w:t xml:space="preserve">. </w:t>
      </w:r>
      <w:r w:rsidR="005E6F00">
        <w:rPr>
          <w:rFonts w:ascii="Arial" w:hAnsi="Arial" w:cs="Arial"/>
          <w:sz w:val="22"/>
          <w:szCs w:val="22"/>
        </w:rPr>
        <w:t xml:space="preserve">If an instructor wishes to consult with a librarian about resources, that conversation should happen the term before adoption (that is, two terms before the class would run) to avoid rushing or overburdening CCC Library staff. </w:t>
      </w:r>
    </w:p>
    <w:p w14:paraId="346443D6" w14:textId="7AB9E023" w:rsidR="00775A76" w:rsidRPr="00775A76" w:rsidRDefault="00775A76" w:rsidP="00775A76">
      <w:pPr>
        <w:numPr>
          <w:ilvl w:val="0"/>
          <w:numId w:val="1"/>
        </w:numPr>
        <w:tabs>
          <w:tab w:val="clear" w:pos="1800"/>
          <w:tab w:val="num" w:pos="1440"/>
        </w:tabs>
        <w:ind w:left="1440" w:hanging="630"/>
        <w:rPr>
          <w:rFonts w:ascii="Arial" w:hAnsi="Arial" w:cs="Arial"/>
          <w:sz w:val="22"/>
        </w:rPr>
      </w:pPr>
      <w:r>
        <w:rPr>
          <w:rFonts w:ascii="Arial" w:hAnsi="Arial" w:cs="Arial"/>
          <w:sz w:val="22"/>
        </w:rPr>
        <w:t xml:space="preserve">When placing materials in the CCC </w:t>
      </w:r>
      <w:r w:rsidRPr="00775A76">
        <w:rPr>
          <w:rFonts w:ascii="Arial" w:hAnsi="Arial" w:cs="Arial"/>
          <w:sz w:val="22"/>
          <w:szCs w:val="22"/>
        </w:rPr>
        <w:t>Library “</w:t>
      </w:r>
      <w:hyperlink r:id="rId6" w:history="1">
        <w:r w:rsidRPr="00775A76">
          <w:rPr>
            <w:rStyle w:val="Hyperlink"/>
            <w:rFonts w:ascii="Arial" w:hAnsi="Arial" w:cs="Arial"/>
            <w:sz w:val="22"/>
            <w:szCs w:val="22"/>
          </w:rPr>
          <w:t>Course Reserves”</w:t>
        </w:r>
      </w:hyperlink>
      <w:r w:rsidRPr="00775A76">
        <w:rPr>
          <w:rFonts w:ascii="Arial" w:hAnsi="Arial" w:cs="Arial"/>
          <w:sz w:val="22"/>
          <w:szCs w:val="22"/>
        </w:rPr>
        <w:t xml:space="preserve"> system</w:t>
      </w:r>
      <w:r>
        <w:rPr>
          <w:rFonts w:ascii="Arial" w:hAnsi="Arial" w:cs="Arial"/>
          <w:sz w:val="22"/>
          <w:szCs w:val="22"/>
        </w:rPr>
        <w:t>, instructors should fill out the form as notification for the materials’ arrival</w:t>
      </w:r>
      <w:r w:rsidR="005E6F00">
        <w:rPr>
          <w:rFonts w:ascii="Arial" w:hAnsi="Arial" w:cs="Arial"/>
          <w:sz w:val="22"/>
          <w:szCs w:val="22"/>
        </w:rPr>
        <w:t xml:space="preserve">. Instructors </w:t>
      </w:r>
      <w:r>
        <w:rPr>
          <w:rFonts w:ascii="Arial" w:hAnsi="Arial" w:cs="Arial"/>
          <w:sz w:val="22"/>
          <w:szCs w:val="22"/>
        </w:rPr>
        <w:t xml:space="preserve">should also deliver hard copies of all textbooks or other instructional materials to library staff, as the CCC Bookstore does not include this step in its process. </w:t>
      </w:r>
    </w:p>
    <w:p w14:paraId="49DF674D" w14:textId="77777777" w:rsidR="00775A76" w:rsidRDefault="00775A76" w:rsidP="004C29E1">
      <w:pPr>
        <w:rPr>
          <w:rFonts w:ascii="Calibri" w:hAnsi="Calibri"/>
          <w:b/>
          <w:sz w:val="28"/>
          <w:szCs w:val="28"/>
        </w:rPr>
      </w:pPr>
    </w:p>
    <w:p w14:paraId="21C1B8FE" w14:textId="058B3E3D" w:rsidR="004C29E1" w:rsidRPr="0098718B" w:rsidRDefault="004C29E1" w:rsidP="004C29E1">
      <w:pPr>
        <w:rPr>
          <w:rFonts w:ascii="Calibri" w:hAnsi="Calibri"/>
          <w:b/>
          <w:sz w:val="28"/>
          <w:szCs w:val="28"/>
        </w:rPr>
      </w:pPr>
      <w:r w:rsidRPr="0098718B">
        <w:rPr>
          <w:rFonts w:ascii="Calibri" w:hAnsi="Calibri"/>
          <w:b/>
          <w:sz w:val="28"/>
          <w:szCs w:val="28"/>
        </w:rPr>
        <w:t>REVIEW HISTORY</w:t>
      </w:r>
    </w:p>
    <w:p w14:paraId="1FE2A258" w14:textId="77777777" w:rsidR="004C29E1" w:rsidRPr="0009073E" w:rsidRDefault="004C29E1" w:rsidP="004C29E1">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811"/>
        <w:gridCol w:w="3177"/>
      </w:tblGrid>
      <w:tr w:rsidR="00775A76" w:rsidRPr="002A457A" w14:paraId="5A4765E5" w14:textId="77777777" w:rsidTr="00D33121">
        <w:trPr>
          <w:jc w:val="center"/>
        </w:trPr>
        <w:tc>
          <w:tcPr>
            <w:tcW w:w="3228" w:type="dxa"/>
            <w:shd w:val="clear" w:color="auto" w:fill="auto"/>
            <w:vAlign w:val="center"/>
          </w:tcPr>
          <w:p w14:paraId="4D3B0FD6" w14:textId="77777777" w:rsidR="00775A76" w:rsidRPr="002A457A" w:rsidRDefault="00775A76" w:rsidP="00D33121">
            <w:pPr>
              <w:rPr>
                <w:rFonts w:ascii="Arial" w:eastAsia="Calibri" w:hAnsi="Arial" w:cs="Arial"/>
                <w:sz w:val="20"/>
                <w:szCs w:val="20"/>
              </w:rPr>
            </w:pPr>
            <w:r w:rsidRPr="002A457A">
              <w:rPr>
                <w:rFonts w:ascii="Arial" w:eastAsia="Calibri" w:hAnsi="Arial" w:cs="Arial"/>
                <w:sz w:val="20"/>
                <w:szCs w:val="20"/>
              </w:rPr>
              <w:t>ISP Committee</w:t>
            </w:r>
          </w:p>
        </w:tc>
        <w:tc>
          <w:tcPr>
            <w:tcW w:w="2811" w:type="dxa"/>
          </w:tcPr>
          <w:p w14:paraId="6DDB7129" w14:textId="77777777" w:rsidR="00775A76" w:rsidRPr="002A457A" w:rsidRDefault="00775A76" w:rsidP="00D33121">
            <w:pPr>
              <w:rPr>
                <w:rFonts w:ascii="Arial" w:hAnsi="Arial" w:cs="Arial"/>
                <w:sz w:val="20"/>
                <w:szCs w:val="20"/>
              </w:rPr>
            </w:pPr>
          </w:p>
        </w:tc>
        <w:tc>
          <w:tcPr>
            <w:tcW w:w="3177" w:type="dxa"/>
            <w:shd w:val="clear" w:color="auto" w:fill="auto"/>
            <w:vAlign w:val="center"/>
          </w:tcPr>
          <w:p w14:paraId="16912BBB" w14:textId="77777777" w:rsidR="00775A76" w:rsidRPr="002A457A" w:rsidRDefault="00775A76" w:rsidP="00D33121">
            <w:pPr>
              <w:rPr>
                <w:rFonts w:ascii="Arial" w:hAnsi="Arial" w:cs="Arial"/>
                <w:sz w:val="20"/>
                <w:szCs w:val="20"/>
              </w:rPr>
            </w:pPr>
          </w:p>
        </w:tc>
      </w:tr>
      <w:tr w:rsidR="004C29E1" w:rsidRPr="002A457A" w14:paraId="7449BEEB" w14:textId="77777777" w:rsidTr="00D33121">
        <w:trPr>
          <w:jc w:val="center"/>
        </w:trPr>
        <w:tc>
          <w:tcPr>
            <w:tcW w:w="3228" w:type="dxa"/>
            <w:shd w:val="clear" w:color="auto" w:fill="auto"/>
            <w:vAlign w:val="center"/>
          </w:tcPr>
          <w:p w14:paraId="547ADB0A"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ISP Committee</w:t>
            </w:r>
          </w:p>
        </w:tc>
        <w:tc>
          <w:tcPr>
            <w:tcW w:w="2811" w:type="dxa"/>
          </w:tcPr>
          <w:p w14:paraId="0831FD02" w14:textId="77777777" w:rsidR="004C29E1" w:rsidRPr="002A457A" w:rsidRDefault="004C29E1" w:rsidP="00D33121">
            <w:pPr>
              <w:rPr>
                <w:rFonts w:ascii="Arial" w:hAnsi="Arial" w:cs="Arial"/>
                <w:sz w:val="20"/>
                <w:szCs w:val="20"/>
              </w:rPr>
            </w:pPr>
          </w:p>
        </w:tc>
        <w:tc>
          <w:tcPr>
            <w:tcW w:w="3177" w:type="dxa"/>
            <w:shd w:val="clear" w:color="auto" w:fill="auto"/>
            <w:vAlign w:val="center"/>
          </w:tcPr>
          <w:p w14:paraId="00C3D833" w14:textId="4BDD383A" w:rsidR="004C29E1" w:rsidRPr="002A457A" w:rsidRDefault="00775A76" w:rsidP="00D33121">
            <w:pPr>
              <w:rPr>
                <w:rFonts w:ascii="Arial" w:hAnsi="Arial" w:cs="Arial"/>
                <w:sz w:val="20"/>
                <w:szCs w:val="20"/>
              </w:rPr>
            </w:pPr>
            <w:r>
              <w:rPr>
                <w:rFonts w:ascii="Arial" w:hAnsi="Arial" w:cs="Arial"/>
                <w:sz w:val="20"/>
                <w:szCs w:val="20"/>
              </w:rPr>
              <w:t>2021</w:t>
            </w:r>
          </w:p>
        </w:tc>
      </w:tr>
      <w:tr w:rsidR="004C29E1" w:rsidRPr="002A457A" w14:paraId="4B03698C" w14:textId="77777777" w:rsidTr="00D33121">
        <w:trPr>
          <w:jc w:val="center"/>
        </w:trPr>
        <w:tc>
          <w:tcPr>
            <w:tcW w:w="3228" w:type="dxa"/>
            <w:shd w:val="clear" w:color="auto" w:fill="auto"/>
            <w:vAlign w:val="center"/>
          </w:tcPr>
          <w:p w14:paraId="4C2E2586"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College Council</w:t>
            </w:r>
          </w:p>
        </w:tc>
        <w:tc>
          <w:tcPr>
            <w:tcW w:w="2811" w:type="dxa"/>
          </w:tcPr>
          <w:p w14:paraId="21625721" w14:textId="77777777" w:rsidR="004C29E1" w:rsidRPr="002A457A" w:rsidRDefault="004C29E1" w:rsidP="00D33121">
            <w:pPr>
              <w:rPr>
                <w:rFonts w:ascii="Arial" w:hAnsi="Arial" w:cs="Arial"/>
                <w:sz w:val="20"/>
                <w:szCs w:val="20"/>
              </w:rPr>
            </w:pPr>
            <w:r w:rsidRPr="002A457A">
              <w:rPr>
                <w:rFonts w:ascii="Arial" w:hAnsi="Arial" w:cs="Arial"/>
                <w:sz w:val="20"/>
                <w:szCs w:val="20"/>
              </w:rPr>
              <w:t>Reviewed</w:t>
            </w:r>
          </w:p>
        </w:tc>
        <w:tc>
          <w:tcPr>
            <w:tcW w:w="3177" w:type="dxa"/>
            <w:shd w:val="clear" w:color="auto" w:fill="auto"/>
            <w:vAlign w:val="center"/>
          </w:tcPr>
          <w:p w14:paraId="54B55179" w14:textId="77777777" w:rsidR="004C29E1" w:rsidRPr="002A457A" w:rsidRDefault="004C29E1" w:rsidP="00D33121">
            <w:pPr>
              <w:rPr>
                <w:rFonts w:ascii="Arial" w:eastAsia="Calibri" w:hAnsi="Arial" w:cs="Arial"/>
                <w:sz w:val="20"/>
                <w:szCs w:val="20"/>
              </w:rPr>
            </w:pPr>
            <w:r w:rsidRPr="002A457A">
              <w:rPr>
                <w:rFonts w:ascii="Arial" w:hAnsi="Arial" w:cs="Arial"/>
                <w:sz w:val="20"/>
                <w:szCs w:val="20"/>
              </w:rPr>
              <w:t>January 16, 2009</w:t>
            </w:r>
          </w:p>
        </w:tc>
      </w:tr>
      <w:tr w:rsidR="004C29E1" w:rsidRPr="002A457A" w14:paraId="1F0F5AF0" w14:textId="77777777" w:rsidTr="00D33121">
        <w:trPr>
          <w:jc w:val="center"/>
        </w:trPr>
        <w:tc>
          <w:tcPr>
            <w:tcW w:w="3228" w:type="dxa"/>
            <w:shd w:val="clear" w:color="auto" w:fill="auto"/>
            <w:vAlign w:val="center"/>
          </w:tcPr>
          <w:p w14:paraId="5CF4EA7D"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College Council</w:t>
            </w:r>
          </w:p>
        </w:tc>
        <w:tc>
          <w:tcPr>
            <w:tcW w:w="2811" w:type="dxa"/>
          </w:tcPr>
          <w:p w14:paraId="3AD493F4" w14:textId="77777777" w:rsidR="004C29E1" w:rsidRPr="002A457A" w:rsidRDefault="004C29E1" w:rsidP="00D33121">
            <w:pPr>
              <w:rPr>
                <w:rFonts w:ascii="Arial" w:hAnsi="Arial" w:cs="Arial"/>
                <w:sz w:val="20"/>
                <w:szCs w:val="20"/>
              </w:rPr>
            </w:pPr>
            <w:r w:rsidRPr="002A457A">
              <w:rPr>
                <w:rFonts w:ascii="Arial" w:hAnsi="Arial" w:cs="Arial"/>
                <w:sz w:val="20"/>
                <w:szCs w:val="20"/>
              </w:rPr>
              <w:t>Reviewed</w:t>
            </w:r>
          </w:p>
        </w:tc>
        <w:tc>
          <w:tcPr>
            <w:tcW w:w="3177" w:type="dxa"/>
            <w:shd w:val="clear" w:color="auto" w:fill="auto"/>
            <w:vAlign w:val="center"/>
          </w:tcPr>
          <w:p w14:paraId="083CC99E" w14:textId="77777777" w:rsidR="004C29E1" w:rsidRPr="002A457A" w:rsidRDefault="004C29E1" w:rsidP="00D33121">
            <w:pPr>
              <w:rPr>
                <w:rFonts w:ascii="Arial" w:eastAsia="Calibri" w:hAnsi="Arial" w:cs="Arial"/>
                <w:sz w:val="20"/>
                <w:szCs w:val="20"/>
              </w:rPr>
            </w:pPr>
            <w:r w:rsidRPr="002A457A">
              <w:rPr>
                <w:rFonts w:ascii="Arial" w:hAnsi="Arial" w:cs="Arial"/>
                <w:sz w:val="20"/>
                <w:szCs w:val="20"/>
              </w:rPr>
              <w:t>February 1, 2002</w:t>
            </w:r>
          </w:p>
        </w:tc>
      </w:tr>
      <w:tr w:rsidR="004C29E1" w:rsidRPr="002A457A" w14:paraId="1228C6B4" w14:textId="77777777" w:rsidTr="00D33121">
        <w:trPr>
          <w:jc w:val="center"/>
        </w:trPr>
        <w:tc>
          <w:tcPr>
            <w:tcW w:w="3228" w:type="dxa"/>
            <w:shd w:val="clear" w:color="auto" w:fill="auto"/>
            <w:vAlign w:val="center"/>
          </w:tcPr>
          <w:p w14:paraId="2B2066EE"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Instructional Council</w:t>
            </w:r>
          </w:p>
        </w:tc>
        <w:tc>
          <w:tcPr>
            <w:tcW w:w="2811" w:type="dxa"/>
          </w:tcPr>
          <w:p w14:paraId="151985B7" w14:textId="77777777" w:rsidR="004C29E1" w:rsidRPr="002A457A" w:rsidRDefault="004C29E1" w:rsidP="00D33121">
            <w:pPr>
              <w:rPr>
                <w:rFonts w:ascii="Arial" w:hAnsi="Arial" w:cs="Arial"/>
                <w:sz w:val="20"/>
                <w:szCs w:val="20"/>
              </w:rPr>
            </w:pPr>
            <w:r w:rsidRPr="002A457A">
              <w:rPr>
                <w:rFonts w:ascii="Arial" w:hAnsi="Arial" w:cs="Arial"/>
                <w:sz w:val="20"/>
                <w:szCs w:val="20"/>
              </w:rPr>
              <w:t>Reviewed</w:t>
            </w:r>
          </w:p>
        </w:tc>
        <w:tc>
          <w:tcPr>
            <w:tcW w:w="3177" w:type="dxa"/>
            <w:shd w:val="clear" w:color="auto" w:fill="auto"/>
            <w:vAlign w:val="center"/>
          </w:tcPr>
          <w:p w14:paraId="0F2B7B60" w14:textId="77777777" w:rsidR="004C29E1" w:rsidRPr="002A457A" w:rsidRDefault="004C29E1" w:rsidP="00D33121">
            <w:pPr>
              <w:rPr>
                <w:rFonts w:ascii="Arial" w:eastAsia="Calibri" w:hAnsi="Arial" w:cs="Arial"/>
                <w:sz w:val="20"/>
                <w:szCs w:val="20"/>
              </w:rPr>
            </w:pPr>
            <w:r w:rsidRPr="002A457A">
              <w:rPr>
                <w:rFonts w:ascii="Arial" w:hAnsi="Arial" w:cs="Arial"/>
                <w:sz w:val="20"/>
                <w:szCs w:val="20"/>
              </w:rPr>
              <w:t>September 1, 1992</w:t>
            </w:r>
          </w:p>
        </w:tc>
      </w:tr>
    </w:tbl>
    <w:p w14:paraId="1169C546" w14:textId="77777777" w:rsidR="004C29E1" w:rsidRDefault="004C29E1"/>
    <w:sectPr w:rsidR="004C29E1"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1"/>
    <w:rsid w:val="00000875"/>
    <w:rsid w:val="001053EE"/>
    <w:rsid w:val="0018639C"/>
    <w:rsid w:val="004C29E1"/>
    <w:rsid w:val="00523707"/>
    <w:rsid w:val="005712D9"/>
    <w:rsid w:val="005E6F00"/>
    <w:rsid w:val="00714C71"/>
    <w:rsid w:val="00775A76"/>
    <w:rsid w:val="008D0BFC"/>
    <w:rsid w:val="008D3651"/>
    <w:rsid w:val="00B30091"/>
    <w:rsid w:val="00B41F16"/>
    <w:rsid w:val="00BC15BF"/>
    <w:rsid w:val="00D6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0CC7"/>
  <w14:defaultImageDpi w14:val="32767"/>
  <w15:chartTrackingRefBased/>
  <w15:docId w15:val="{320F6190-0AE3-914F-8992-F941BB03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9E1"/>
    <w:rPr>
      <w:rFonts w:eastAsia="Times New Roman"/>
    </w:rPr>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character" w:styleId="Hyperlink">
    <w:name w:val="Hyperlink"/>
    <w:basedOn w:val="DefaultParagraphFont"/>
    <w:uiPriority w:val="99"/>
    <w:unhideWhenUsed/>
    <w:rsid w:val="00775A76"/>
    <w:rPr>
      <w:color w:val="0563C1" w:themeColor="hyperlink"/>
      <w:u w:val="single"/>
    </w:rPr>
  </w:style>
  <w:style w:type="character" w:customStyle="1" w:styleId="markdsgr46wrn">
    <w:name w:val="markdsgr46wrn"/>
    <w:basedOn w:val="DefaultParagraphFont"/>
    <w:rsid w:val="005E6F00"/>
  </w:style>
  <w:style w:type="paragraph" w:styleId="ListParagraph">
    <w:name w:val="List Paragraph"/>
    <w:basedOn w:val="Normal"/>
    <w:uiPriority w:val="34"/>
    <w:qFormat/>
    <w:rsid w:val="005E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1012">
      <w:bodyDiv w:val="1"/>
      <w:marLeft w:val="0"/>
      <w:marRight w:val="0"/>
      <w:marTop w:val="0"/>
      <w:marBottom w:val="0"/>
      <w:divBdr>
        <w:top w:val="none" w:sz="0" w:space="0" w:color="auto"/>
        <w:left w:val="none" w:sz="0" w:space="0" w:color="auto"/>
        <w:bottom w:val="none" w:sz="0" w:space="0" w:color="auto"/>
        <w:right w:val="none" w:sz="0" w:space="0" w:color="auto"/>
      </w:divBdr>
    </w:div>
    <w:div w:id="10534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clackamas.edu/c.php?g=463890&amp;p=3171111" TargetMode="External"/><Relationship Id="rId5" Type="http://schemas.openxmlformats.org/officeDocument/2006/relationships/hyperlink" Target="https://libguides.clackamas.edu/o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3257</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2</cp:revision>
  <dcterms:created xsi:type="dcterms:W3CDTF">2021-05-12T14:47:00Z</dcterms:created>
  <dcterms:modified xsi:type="dcterms:W3CDTF">2021-05-12T14:47:00Z</dcterms:modified>
</cp:coreProperties>
</file>